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47AF" w14:textId="10912808" w:rsidR="00AA529E" w:rsidRDefault="0032423A" w:rsidP="0079593F">
      <w:pPr>
        <w:jc w:val="center"/>
        <w:rPr>
          <w:b/>
          <w:bCs/>
        </w:rPr>
      </w:pPr>
      <w:r w:rsidRPr="0032423A">
        <w:rPr>
          <w:b/>
          <w:bCs/>
        </w:rPr>
        <w:t xml:space="preserve">Wynne Watts Commons </w:t>
      </w:r>
      <w:r w:rsidR="00E2130F">
        <w:rPr>
          <w:b/>
          <w:bCs/>
        </w:rPr>
        <w:t xml:space="preserve">- </w:t>
      </w:r>
      <w:r w:rsidRPr="0032423A">
        <w:rPr>
          <w:b/>
          <w:bCs/>
        </w:rPr>
        <w:t>General Waitlist FAQ’s</w:t>
      </w:r>
    </w:p>
    <w:p w14:paraId="4A98D969" w14:textId="64D961B1" w:rsidR="0032423A" w:rsidRPr="00CB031A" w:rsidRDefault="0032423A" w:rsidP="0032423A">
      <w:pPr>
        <w:jc w:val="center"/>
        <w:rPr>
          <w:b/>
          <w:bCs/>
          <w:sz w:val="10"/>
          <w:szCs w:val="10"/>
        </w:rPr>
      </w:pPr>
    </w:p>
    <w:p w14:paraId="54D1A113" w14:textId="77777777" w:rsidR="004937D6" w:rsidRDefault="004937D6" w:rsidP="0032423A">
      <w:pPr>
        <w:rPr>
          <w:b/>
          <w:bCs/>
        </w:rPr>
      </w:pPr>
    </w:p>
    <w:p w14:paraId="0285A742" w14:textId="5D76A690" w:rsidR="0032423A" w:rsidRDefault="00076D1F" w:rsidP="0032423A">
      <w:r>
        <w:rPr>
          <w:b/>
          <w:bCs/>
        </w:rPr>
        <w:t>Q</w:t>
      </w:r>
      <w:r>
        <w:t xml:space="preserve">: </w:t>
      </w:r>
      <w:r w:rsidRPr="00AF19D0">
        <w:rPr>
          <w:b/>
          <w:bCs/>
        </w:rPr>
        <w:t>How do I apply for the waitlist</w:t>
      </w:r>
      <w:r>
        <w:t>?</w:t>
      </w:r>
    </w:p>
    <w:p w14:paraId="6A353F68" w14:textId="17CE67FA" w:rsidR="00076D1F" w:rsidRDefault="00076D1F" w:rsidP="0032423A"/>
    <w:p w14:paraId="36C35A7F" w14:textId="6E48B531" w:rsidR="00076D1F" w:rsidRDefault="00076D1F" w:rsidP="0032423A">
      <w:r>
        <w:t>A:</w:t>
      </w:r>
      <w:r w:rsidR="00AE43E0">
        <w:t xml:space="preserve"> </w:t>
      </w:r>
      <w:r w:rsidR="0079593F">
        <w:t xml:space="preserve">Please visit </w:t>
      </w:r>
      <w:r w:rsidR="0079593F" w:rsidRPr="0079593F">
        <w:rPr>
          <w:u w:val="single"/>
        </w:rPr>
        <w:t>WynneWatts.com</w:t>
      </w:r>
      <w:r w:rsidR="0079593F">
        <w:t xml:space="preserve"> to download a copy of our pre-application. The completed pre-application can be emailed to </w:t>
      </w:r>
      <w:hyperlink r:id="rId11" w:history="1">
        <w:r w:rsidR="0079593F" w:rsidRPr="00377496">
          <w:rPr>
            <w:rStyle w:val="Hyperlink"/>
          </w:rPr>
          <w:t>WWapps@qresinc.com</w:t>
        </w:r>
      </w:hyperlink>
      <w:r w:rsidR="0079593F">
        <w:t xml:space="preserve">. </w:t>
      </w:r>
      <w:r w:rsidR="00520527">
        <w:t xml:space="preserve">Waitlist </w:t>
      </w:r>
      <w:r w:rsidR="00C66C4C">
        <w:t xml:space="preserve">placement is based on date and time stamp of returned </w:t>
      </w:r>
      <w:r w:rsidR="00B801F0">
        <w:t xml:space="preserve">and completed </w:t>
      </w:r>
      <w:r w:rsidR="008B7DE4">
        <w:t>Pre-A</w:t>
      </w:r>
      <w:r w:rsidR="00B801F0">
        <w:t>pplication.</w:t>
      </w:r>
    </w:p>
    <w:p w14:paraId="2BC44CA7" w14:textId="24BD7850" w:rsidR="00520527" w:rsidRDefault="00520527" w:rsidP="0032423A"/>
    <w:p w14:paraId="13BD6025" w14:textId="2BE0C0F3" w:rsidR="00520527" w:rsidRPr="00AF19D0" w:rsidRDefault="00C11D3A" w:rsidP="0032423A">
      <w:pPr>
        <w:rPr>
          <w:b/>
          <w:bCs/>
        </w:rPr>
      </w:pPr>
      <w:r w:rsidRPr="00AF19D0">
        <w:rPr>
          <w:b/>
          <w:bCs/>
        </w:rPr>
        <w:t>Q: How will my name be selected from the waitlist?</w:t>
      </w:r>
    </w:p>
    <w:p w14:paraId="578BF7F1" w14:textId="2FB3CAAB" w:rsidR="003D1F64" w:rsidRDefault="003D1F64" w:rsidP="0032423A"/>
    <w:p w14:paraId="1F72CE1A" w14:textId="6CF05BEE" w:rsidR="003D1F64" w:rsidRDefault="003D1F64" w:rsidP="0032423A">
      <w:r w:rsidRPr="003D1F64">
        <w:t xml:space="preserve">A: We will begin processing waiting list </w:t>
      </w:r>
      <w:r w:rsidR="008B7DE4">
        <w:t>Pre-A</w:t>
      </w:r>
      <w:r w:rsidRPr="003D1F64">
        <w:t>pplications in line with our Tenant Selection Plan in order by date/time received. When your name comes up</w:t>
      </w:r>
      <w:r w:rsidR="008B7DE4">
        <w:t xml:space="preserve"> on the list</w:t>
      </w:r>
      <w:r w:rsidRPr="003D1F64">
        <w:t xml:space="preserve">, we will reach out to you to set up an appointment to fill out the </w:t>
      </w:r>
      <w:r w:rsidR="008B7DE4">
        <w:t>S</w:t>
      </w:r>
      <w:r w:rsidR="008B7DE4" w:rsidRPr="003D1F64">
        <w:t xml:space="preserve">creening </w:t>
      </w:r>
      <w:r w:rsidR="008B7DE4">
        <w:t>A</w:t>
      </w:r>
      <w:r w:rsidR="008B7DE4" w:rsidRPr="003D1F64">
        <w:t xml:space="preserve">pplication </w:t>
      </w:r>
      <w:r w:rsidRPr="003D1F64">
        <w:t>and income certification paperwork with us in one of our local offices.</w:t>
      </w:r>
    </w:p>
    <w:p w14:paraId="6EE9298D" w14:textId="01EBFAF7" w:rsidR="0067714C" w:rsidRDefault="0067714C" w:rsidP="0032423A"/>
    <w:p w14:paraId="55078935" w14:textId="63ACE0B8" w:rsidR="0067714C" w:rsidRPr="00AF19D0" w:rsidRDefault="0067714C" w:rsidP="0032423A">
      <w:pPr>
        <w:rPr>
          <w:b/>
          <w:bCs/>
        </w:rPr>
      </w:pPr>
      <w:r w:rsidRPr="00AF19D0">
        <w:rPr>
          <w:b/>
          <w:bCs/>
        </w:rPr>
        <w:t xml:space="preserve">Q: Where can I send my </w:t>
      </w:r>
      <w:r w:rsidR="008B7DE4">
        <w:rPr>
          <w:b/>
          <w:bCs/>
        </w:rPr>
        <w:t>S</w:t>
      </w:r>
      <w:r w:rsidR="008B7DE4" w:rsidRPr="00AF19D0">
        <w:rPr>
          <w:b/>
          <w:bCs/>
        </w:rPr>
        <w:t xml:space="preserve">creening </w:t>
      </w:r>
      <w:r w:rsidR="008B7DE4">
        <w:rPr>
          <w:b/>
          <w:bCs/>
        </w:rPr>
        <w:t>A</w:t>
      </w:r>
      <w:r w:rsidR="008B7DE4" w:rsidRPr="00AF19D0">
        <w:rPr>
          <w:b/>
          <w:bCs/>
        </w:rPr>
        <w:t xml:space="preserve">pplication </w:t>
      </w:r>
      <w:r w:rsidRPr="00AF19D0">
        <w:rPr>
          <w:b/>
          <w:bCs/>
        </w:rPr>
        <w:t>if I cannot meet in person?</w:t>
      </w:r>
    </w:p>
    <w:p w14:paraId="39571C6E" w14:textId="5DEA877E" w:rsidR="00C54BB7" w:rsidRDefault="00C54BB7" w:rsidP="0032423A"/>
    <w:p w14:paraId="64A180E6" w14:textId="271B01D0" w:rsidR="006441D0" w:rsidRDefault="00C54BB7" w:rsidP="00C54BB7">
      <w:r>
        <w:t xml:space="preserve">A: If you request the </w:t>
      </w:r>
      <w:r w:rsidR="008B7DE4">
        <w:t xml:space="preserve">Screening Application </w:t>
      </w:r>
      <w:r>
        <w:t xml:space="preserve">via email, </w:t>
      </w:r>
      <w:r w:rsidR="006441D0">
        <w:t>you will receive a fillable</w:t>
      </w:r>
      <w:r>
        <w:t xml:space="preserve"> PDF</w:t>
      </w:r>
      <w:r w:rsidR="006441D0">
        <w:t xml:space="preserve">. </w:t>
      </w:r>
    </w:p>
    <w:p w14:paraId="6B12C56B" w14:textId="5791809F" w:rsidR="006441D0" w:rsidRDefault="006441D0" w:rsidP="006441D0">
      <w:pPr>
        <w:pStyle w:val="ListParagraph"/>
        <w:numPr>
          <w:ilvl w:val="0"/>
          <w:numId w:val="1"/>
        </w:numPr>
      </w:pPr>
      <w:r>
        <w:t xml:space="preserve">You can </w:t>
      </w:r>
      <w:r w:rsidR="00C54BB7">
        <w:t xml:space="preserve">fill out </w:t>
      </w:r>
      <w:r>
        <w:t xml:space="preserve">the PDF </w:t>
      </w:r>
      <w:r w:rsidR="00C54BB7">
        <w:t xml:space="preserve">on your computer and email back to </w:t>
      </w:r>
      <w:hyperlink r:id="rId12" w:history="1">
        <w:r w:rsidR="00866C02" w:rsidRPr="0084022A">
          <w:rPr>
            <w:rStyle w:val="Hyperlink"/>
          </w:rPr>
          <w:t>WWapps@qresinc.com</w:t>
        </w:r>
      </w:hyperlink>
      <w:r w:rsidR="00866C02">
        <w:t xml:space="preserve"> </w:t>
      </w:r>
      <w:r w:rsidR="00C54BB7">
        <w:t xml:space="preserve">or </w:t>
      </w:r>
    </w:p>
    <w:p w14:paraId="095CDD52" w14:textId="6A125183" w:rsidR="00C54BB7" w:rsidRDefault="006441D0" w:rsidP="00926CC9">
      <w:pPr>
        <w:pStyle w:val="ListParagraph"/>
        <w:numPr>
          <w:ilvl w:val="0"/>
          <w:numId w:val="1"/>
        </w:numPr>
      </w:pPr>
      <w:r>
        <w:t>Y</w:t>
      </w:r>
      <w:r w:rsidR="00C54BB7">
        <w:t xml:space="preserve">ou </w:t>
      </w:r>
      <w:r>
        <w:t>can</w:t>
      </w:r>
      <w:r w:rsidR="00C54BB7">
        <w:t xml:space="preserve"> print </w:t>
      </w:r>
      <w:r>
        <w:t>the PDF</w:t>
      </w:r>
      <w:r w:rsidR="00C54BB7">
        <w:t xml:space="preserve"> and scan it back via email, or mail it “ATTN: Wynne Watts Commons” to 601 E. 16th Street, Vancouver, WA 98663, or fax it to 360.696.9609</w:t>
      </w:r>
    </w:p>
    <w:p w14:paraId="213AD34C" w14:textId="68C8DE27" w:rsidR="009127B2" w:rsidRDefault="009127B2" w:rsidP="00C54BB7"/>
    <w:p w14:paraId="53EC187D" w14:textId="399E7A1D" w:rsidR="00F3327D" w:rsidRPr="00997D85" w:rsidRDefault="00EC1DE4" w:rsidP="009127B2">
      <w:pPr>
        <w:rPr>
          <w:b/>
          <w:bCs/>
        </w:rPr>
      </w:pPr>
      <w:r w:rsidRPr="00EC1DE4">
        <w:t xml:space="preserve">Q: </w:t>
      </w:r>
      <w:r w:rsidRPr="00997D85">
        <w:rPr>
          <w:b/>
          <w:bCs/>
        </w:rPr>
        <w:t xml:space="preserve">What happens during the appointment to fill out the </w:t>
      </w:r>
      <w:r w:rsidR="008B7DE4">
        <w:rPr>
          <w:b/>
          <w:bCs/>
        </w:rPr>
        <w:t>S</w:t>
      </w:r>
      <w:r w:rsidR="008B7DE4" w:rsidRPr="00997D85">
        <w:rPr>
          <w:b/>
          <w:bCs/>
        </w:rPr>
        <w:t xml:space="preserve">creening </w:t>
      </w:r>
      <w:r w:rsidR="008B7DE4">
        <w:rPr>
          <w:b/>
          <w:bCs/>
        </w:rPr>
        <w:t>A</w:t>
      </w:r>
      <w:r w:rsidR="008B7DE4" w:rsidRPr="00997D85">
        <w:rPr>
          <w:b/>
          <w:bCs/>
        </w:rPr>
        <w:t xml:space="preserve">pplication </w:t>
      </w:r>
      <w:r w:rsidRPr="00997D85">
        <w:rPr>
          <w:b/>
          <w:bCs/>
        </w:rPr>
        <w:t>and income certification paperwork?</w:t>
      </w:r>
    </w:p>
    <w:p w14:paraId="14E4EE71" w14:textId="77777777" w:rsidR="00F3327D" w:rsidRDefault="00F3327D" w:rsidP="009127B2"/>
    <w:p w14:paraId="60A33D49" w14:textId="5CD8BE58" w:rsidR="00F3327D" w:rsidRDefault="00F3327D" w:rsidP="009127B2">
      <w:r w:rsidRPr="00F3327D">
        <w:t xml:space="preserve">A: You will fill out the </w:t>
      </w:r>
      <w:r w:rsidR="008B7DE4">
        <w:t>S</w:t>
      </w:r>
      <w:r w:rsidR="008B7DE4" w:rsidRPr="00F3327D">
        <w:t xml:space="preserve">creening </w:t>
      </w:r>
      <w:r w:rsidR="008B7DE4">
        <w:t>A</w:t>
      </w:r>
      <w:r w:rsidR="008B7DE4" w:rsidRPr="00F3327D">
        <w:t xml:space="preserve">pplication </w:t>
      </w:r>
      <w:r w:rsidRPr="00F3327D">
        <w:t xml:space="preserve">and </w:t>
      </w:r>
      <w:r w:rsidR="006441D0">
        <w:t>submit</w:t>
      </w:r>
      <w:r w:rsidRPr="00F3327D">
        <w:t xml:space="preserve"> a $45 screening fee for </w:t>
      </w:r>
      <w:r w:rsidR="006441D0" w:rsidRPr="00F3327D">
        <w:t>e</w:t>
      </w:r>
      <w:r w:rsidR="006441D0">
        <w:t>ach</w:t>
      </w:r>
      <w:r w:rsidR="006441D0" w:rsidRPr="00F3327D">
        <w:t xml:space="preserve"> </w:t>
      </w:r>
      <w:r w:rsidRPr="00F3327D">
        <w:t>adult household member</w:t>
      </w:r>
      <w:r w:rsidR="00971956">
        <w:t xml:space="preserve"> who will live in the unit</w:t>
      </w:r>
      <w:r w:rsidRPr="00F3327D">
        <w:t>. This can be paid by check</w:t>
      </w:r>
      <w:r w:rsidR="00971956">
        <w:t>,</w:t>
      </w:r>
      <w:r w:rsidRPr="00F3327D">
        <w:t xml:space="preserve"> money order</w:t>
      </w:r>
      <w:r w:rsidR="00971956">
        <w:t xml:space="preserve"> or credit card</w:t>
      </w:r>
      <w:r w:rsidRPr="00F3327D">
        <w:t>. You will also need to bring photo ID for all adult household members, and Social Security cards for all household members regardless of age</w:t>
      </w:r>
      <w:r w:rsidR="00B77E44">
        <w:t xml:space="preserve"> (</w:t>
      </w:r>
      <w:r w:rsidR="00971956">
        <w:t>o</w:t>
      </w:r>
      <w:r w:rsidR="00B77E44">
        <w:t>r alternate approved source of identification)</w:t>
      </w:r>
      <w:r w:rsidRPr="00F3327D">
        <w:t>. This allows us to send you to our screening company to determine if you are eligible to move-in</w:t>
      </w:r>
      <w:r w:rsidR="00A577A9">
        <w:t xml:space="preserve"> given the criteria in the Tenant Selection Plan</w:t>
      </w:r>
      <w:r w:rsidRPr="00F3327D">
        <w:t>. While we are waiting for those results to come in, we will complete the Move-In Certification Process which consists of:</w:t>
      </w:r>
    </w:p>
    <w:p w14:paraId="404CA2E0" w14:textId="57114CC8" w:rsidR="00D02697" w:rsidRDefault="00D02697" w:rsidP="009127B2"/>
    <w:p w14:paraId="7671CE57" w14:textId="77777777" w:rsidR="00D02697" w:rsidRDefault="00D02697" w:rsidP="00D02697">
      <w:r>
        <w:t>1.</w:t>
      </w:r>
      <w:r>
        <w:tab/>
        <w:t>A questionnaire to determine your household income and assets</w:t>
      </w:r>
    </w:p>
    <w:p w14:paraId="0705E249" w14:textId="00CE62D2" w:rsidR="00D02697" w:rsidRDefault="00D02697" w:rsidP="00D02697">
      <w:r>
        <w:t>2.</w:t>
      </w:r>
      <w:r>
        <w:tab/>
        <w:t>Release of information forms so we can verify your income and assets</w:t>
      </w:r>
    </w:p>
    <w:p w14:paraId="4DBB7397" w14:textId="6D31BFCA" w:rsidR="00D02697" w:rsidRDefault="00D02697" w:rsidP="00D02697">
      <w:r>
        <w:t>3.</w:t>
      </w:r>
      <w:r>
        <w:tab/>
        <w:t>Determination of your student status</w:t>
      </w:r>
    </w:p>
    <w:p w14:paraId="2897A956" w14:textId="5D4812F2" w:rsidR="00D02697" w:rsidRDefault="00D02697" w:rsidP="00D02697"/>
    <w:p w14:paraId="1A0FF9EB" w14:textId="026FB14D" w:rsidR="009127B2" w:rsidRDefault="00D02697" w:rsidP="00C54BB7">
      <w:r w:rsidRPr="00D02697">
        <w:t>This packet of information then gets sent to our Compliance Team to determine if you qualify for Low</w:t>
      </w:r>
      <w:r w:rsidR="00A577A9">
        <w:t>-</w:t>
      </w:r>
      <w:r w:rsidRPr="00D02697">
        <w:t>Income Housing Tax Credits. Once your file is approved by our Compliance Team, you will be able to complete the final steps by signing your Rental Agreement, your Tenant Income Certification, and Lease Addenda.</w:t>
      </w:r>
    </w:p>
    <w:p w14:paraId="4F98D175" w14:textId="77777777" w:rsidR="00E209A8" w:rsidRDefault="00E209A8" w:rsidP="00C54BB7">
      <w:pPr>
        <w:rPr>
          <w:b/>
          <w:bCs/>
        </w:rPr>
      </w:pPr>
    </w:p>
    <w:p w14:paraId="04A2C2A5" w14:textId="3C91F6B2" w:rsidR="00E209A8" w:rsidRDefault="00CB031A" w:rsidP="00C54BB7">
      <w:pPr>
        <w:rPr>
          <w:b/>
          <w:bCs/>
        </w:rPr>
      </w:pPr>
      <w:r>
        <w:rPr>
          <w:b/>
          <w:bCs/>
        </w:rPr>
        <w:br/>
      </w:r>
    </w:p>
    <w:p w14:paraId="1212B819" w14:textId="1BF8C43C" w:rsidR="00E209A8" w:rsidRDefault="00CB031A" w:rsidP="00C54BB7">
      <w:pPr>
        <w:rPr>
          <w:b/>
          <w:bCs/>
        </w:rPr>
      </w:pPr>
      <w:r>
        <w:rPr>
          <w:b/>
          <w:bCs/>
        </w:rPr>
        <w:br/>
      </w:r>
    </w:p>
    <w:p w14:paraId="51198FC7" w14:textId="77777777" w:rsidR="0084715D" w:rsidRDefault="0084715D" w:rsidP="00C54BB7">
      <w:pPr>
        <w:rPr>
          <w:b/>
          <w:bCs/>
        </w:rPr>
      </w:pPr>
    </w:p>
    <w:p w14:paraId="2B9E5545" w14:textId="4ACDB806" w:rsidR="00E209A8" w:rsidRDefault="00E209A8" w:rsidP="00C54BB7">
      <w:pPr>
        <w:rPr>
          <w:b/>
          <w:bCs/>
        </w:rPr>
      </w:pPr>
      <w:r w:rsidRPr="00E209A8">
        <w:rPr>
          <w:b/>
          <w:bCs/>
        </w:rPr>
        <w:lastRenderedPageBreak/>
        <w:t>Q: What if I cannot get through on the phone number listed and need to ask questions?</w:t>
      </w:r>
    </w:p>
    <w:p w14:paraId="70C5557A" w14:textId="4D5E1110" w:rsidR="00E209A8" w:rsidRDefault="00E209A8" w:rsidP="00E3753F">
      <w:r w:rsidRPr="00E209A8">
        <w:rPr>
          <w:b/>
          <w:bCs/>
        </w:rPr>
        <w:t xml:space="preserve">A: </w:t>
      </w:r>
      <w:r w:rsidRPr="00E209A8">
        <w:t xml:space="preserve">Please understand that we are experiencing a higher-than-normal call volume and our staff are working remotely. We are doing our </w:t>
      </w:r>
      <w:r w:rsidR="00971956">
        <w:t>best</w:t>
      </w:r>
      <w:r w:rsidRPr="00E209A8">
        <w:t xml:space="preserve"> to answer and return all calls. If you are unable to reach us at </w:t>
      </w:r>
      <w:r w:rsidR="00357849">
        <w:t xml:space="preserve">(971) 319-3921 </w:t>
      </w:r>
      <w:r w:rsidRPr="00E209A8">
        <w:t xml:space="preserve">you may try the main office line at </w:t>
      </w:r>
      <w:r w:rsidR="004C2442" w:rsidRPr="004C2442">
        <w:t>(360) 696-9000</w:t>
      </w:r>
      <w:r w:rsidR="004C2442">
        <w:t xml:space="preserve"> </w:t>
      </w:r>
      <w:r w:rsidRPr="00E209A8">
        <w:t>and we will get in touch with you as soon as possible, or</w:t>
      </w:r>
      <w:r w:rsidR="00E3753F">
        <w:t xml:space="preserve"> </w:t>
      </w:r>
      <w:r w:rsidR="00534A45">
        <w:t>y</w:t>
      </w:r>
      <w:r w:rsidR="00E3753F">
        <w:t xml:space="preserve">ou may send a direct email to </w:t>
      </w:r>
      <w:hyperlink r:id="rId13" w:history="1">
        <w:r w:rsidR="00971956" w:rsidRPr="006021ED">
          <w:rPr>
            <w:rStyle w:val="Hyperlink"/>
          </w:rPr>
          <w:t>wynnewatts@quantumres.com</w:t>
        </w:r>
      </w:hyperlink>
      <w:r w:rsidR="00971956">
        <w:t xml:space="preserve"> a</w:t>
      </w:r>
      <w:r w:rsidR="00E3753F">
        <w:t xml:space="preserve">nd we will get in touch with you as soon as possible. </w:t>
      </w:r>
    </w:p>
    <w:p w14:paraId="41571D14" w14:textId="447DEFC8" w:rsidR="00DF16FF" w:rsidRDefault="00DF16FF" w:rsidP="00E3753F"/>
    <w:p w14:paraId="2E649EE7" w14:textId="2CC17BB7" w:rsidR="00777441" w:rsidRPr="001C331E" w:rsidRDefault="00675660" w:rsidP="00E3753F">
      <w:pPr>
        <w:rPr>
          <w:b/>
          <w:bCs/>
        </w:rPr>
      </w:pPr>
      <w:r>
        <w:rPr>
          <w:b/>
          <w:bCs/>
        </w:rPr>
        <w:t>Q</w:t>
      </w:r>
      <w:r w:rsidR="00777441" w:rsidRPr="001C331E">
        <w:rPr>
          <w:b/>
          <w:bCs/>
        </w:rPr>
        <w:t>: What is the income limit for the general waitlist?</w:t>
      </w:r>
    </w:p>
    <w:p w14:paraId="3FD097F6" w14:textId="40629162" w:rsidR="00876494" w:rsidRDefault="00876494" w:rsidP="00E3753F"/>
    <w:p w14:paraId="20702E5A" w14:textId="6317BD33" w:rsidR="00876494" w:rsidRDefault="00D85032" w:rsidP="00E3753F">
      <w:r w:rsidRPr="001C331E">
        <w:rPr>
          <w:b/>
          <w:bCs/>
          <w:noProof/>
        </w:rPr>
        <w:t>A:</w:t>
      </w:r>
      <w:r w:rsidR="0034551A">
        <w:rPr>
          <w:noProof/>
        </w:rPr>
        <w:t xml:space="preserve"> Income limits vary depending on the </w:t>
      </w:r>
      <w:r w:rsidR="00952342">
        <w:rPr>
          <w:noProof/>
        </w:rPr>
        <w:t xml:space="preserve">household </w:t>
      </w:r>
      <w:r w:rsidR="0034551A">
        <w:rPr>
          <w:noProof/>
        </w:rPr>
        <w:t>size and location of rental unit</w:t>
      </w:r>
      <w:r w:rsidR="00952342">
        <w:rPr>
          <w:noProof/>
        </w:rPr>
        <w:t>. Below are the income limits for</w:t>
      </w:r>
      <w:r w:rsidR="00774127">
        <w:rPr>
          <w:noProof/>
        </w:rPr>
        <w:t xml:space="preserve"> 117 units in</w:t>
      </w:r>
      <w:r w:rsidR="00952342">
        <w:rPr>
          <w:noProof/>
        </w:rPr>
        <w:t xml:space="preserve"> this project in this location by household size, which are equal to 60% Median Family Income (MFI). </w:t>
      </w:r>
      <w:r w:rsidR="00774127">
        <w:rPr>
          <w:noProof/>
        </w:rPr>
        <w:t xml:space="preserve">30 units will be available </w:t>
      </w:r>
      <w:r w:rsidR="00760581">
        <w:rPr>
          <w:noProof/>
        </w:rPr>
        <w:t xml:space="preserve">at an income limit of 30% MFI </w:t>
      </w:r>
      <w:r w:rsidR="00774127">
        <w:rPr>
          <w:noProof/>
        </w:rPr>
        <w:t xml:space="preserve">for households that qualify </w:t>
      </w:r>
      <w:r w:rsidR="00760581">
        <w:rPr>
          <w:noProof/>
        </w:rPr>
        <w:t xml:space="preserve">for </w:t>
      </w:r>
      <w:hyperlink r:id="rId14" w:history="1">
        <w:r w:rsidR="00760581" w:rsidRPr="00760581">
          <w:rPr>
            <w:rStyle w:val="Hyperlink"/>
            <w:noProof/>
          </w:rPr>
          <w:t>HUD 811 PRAs</w:t>
        </w:r>
      </w:hyperlink>
      <w:r w:rsidR="00760581">
        <w:rPr>
          <w:noProof/>
        </w:rPr>
        <w:t xml:space="preserve">, and these income limits are half of the 60% MFI income limits. </w:t>
      </w:r>
    </w:p>
    <w:p w14:paraId="1D95DA36" w14:textId="18E11D3D" w:rsidR="00777441" w:rsidRDefault="00777441" w:rsidP="00E3753F"/>
    <w:p w14:paraId="15F68CB6" w14:textId="27B3D532" w:rsidR="00573D44" w:rsidRPr="001C331E" w:rsidRDefault="00ED4EC6" w:rsidP="00E3753F">
      <w:pPr>
        <w:rPr>
          <w:b/>
          <w:bCs/>
        </w:rPr>
      </w:pPr>
      <w:r w:rsidRPr="001C331E">
        <w:rPr>
          <w:b/>
          <w:bCs/>
          <w:u w:val="single"/>
        </w:rPr>
        <w:t>% MFI</w:t>
      </w:r>
      <w:r w:rsidRPr="001C331E">
        <w:rPr>
          <w:b/>
          <w:bCs/>
        </w:rPr>
        <w:t xml:space="preserve"> </w:t>
      </w:r>
      <w:r w:rsidR="00294CF4" w:rsidRPr="001C331E">
        <w:rPr>
          <w:b/>
          <w:bCs/>
        </w:rPr>
        <w:t xml:space="preserve"> </w:t>
      </w:r>
      <w:r w:rsidR="00131FA4" w:rsidRPr="001C331E">
        <w:rPr>
          <w:b/>
          <w:bCs/>
        </w:rPr>
        <w:t xml:space="preserve">  </w:t>
      </w:r>
      <w:r w:rsidRPr="001C331E">
        <w:rPr>
          <w:b/>
          <w:bCs/>
          <w:u w:val="single"/>
        </w:rPr>
        <w:t>1 Pers</w:t>
      </w:r>
      <w:r w:rsidR="00A17237" w:rsidRPr="001C331E">
        <w:rPr>
          <w:b/>
          <w:bCs/>
          <w:u w:val="single"/>
        </w:rPr>
        <w:t>on</w:t>
      </w:r>
      <w:r w:rsidRPr="001C331E">
        <w:rPr>
          <w:b/>
          <w:bCs/>
        </w:rPr>
        <w:t xml:space="preserve"> </w:t>
      </w:r>
      <w:r w:rsidR="00294CF4" w:rsidRPr="001C331E">
        <w:rPr>
          <w:b/>
          <w:bCs/>
        </w:rPr>
        <w:t xml:space="preserve"> </w:t>
      </w:r>
      <w:r w:rsidR="00F74E0C" w:rsidRPr="001C331E">
        <w:rPr>
          <w:b/>
          <w:bCs/>
        </w:rPr>
        <w:t xml:space="preserve"> </w:t>
      </w:r>
      <w:r w:rsidRPr="001C331E">
        <w:rPr>
          <w:b/>
          <w:bCs/>
          <w:u w:val="single"/>
        </w:rPr>
        <w:t>2 Pers</w:t>
      </w:r>
      <w:r w:rsidR="00A17237" w:rsidRPr="001C331E">
        <w:rPr>
          <w:b/>
          <w:bCs/>
          <w:u w:val="single"/>
        </w:rPr>
        <w:t>on</w:t>
      </w:r>
      <w:r w:rsidRPr="001C331E">
        <w:rPr>
          <w:b/>
          <w:bCs/>
        </w:rPr>
        <w:t xml:space="preserve"> </w:t>
      </w:r>
      <w:r w:rsidR="00294CF4" w:rsidRPr="001C331E">
        <w:rPr>
          <w:b/>
          <w:bCs/>
        </w:rPr>
        <w:t xml:space="preserve"> </w:t>
      </w:r>
      <w:r w:rsidR="00A17237" w:rsidRPr="001C331E">
        <w:rPr>
          <w:b/>
          <w:bCs/>
        </w:rPr>
        <w:t xml:space="preserve"> </w:t>
      </w:r>
      <w:r w:rsidRPr="001C331E">
        <w:rPr>
          <w:b/>
          <w:bCs/>
          <w:u w:val="single"/>
        </w:rPr>
        <w:t>3 Pers</w:t>
      </w:r>
      <w:r w:rsidR="00A17237" w:rsidRPr="001C331E">
        <w:rPr>
          <w:b/>
          <w:bCs/>
          <w:u w:val="single"/>
        </w:rPr>
        <w:t>on</w:t>
      </w:r>
      <w:r w:rsidRPr="001C331E">
        <w:rPr>
          <w:b/>
          <w:bCs/>
        </w:rPr>
        <w:t xml:space="preserve"> </w:t>
      </w:r>
      <w:r w:rsidR="0046536E" w:rsidRPr="001C331E">
        <w:rPr>
          <w:b/>
          <w:bCs/>
        </w:rPr>
        <w:t xml:space="preserve">  </w:t>
      </w:r>
      <w:r w:rsidR="00A17237" w:rsidRPr="001C331E">
        <w:rPr>
          <w:b/>
          <w:bCs/>
        </w:rPr>
        <w:t xml:space="preserve"> </w:t>
      </w:r>
      <w:r w:rsidRPr="001C331E">
        <w:rPr>
          <w:b/>
          <w:bCs/>
          <w:u w:val="single"/>
        </w:rPr>
        <w:t>4 Pers</w:t>
      </w:r>
      <w:r w:rsidR="00A17237" w:rsidRPr="001C331E">
        <w:rPr>
          <w:b/>
          <w:bCs/>
          <w:u w:val="single"/>
        </w:rPr>
        <w:t>on</w:t>
      </w:r>
      <w:r w:rsidRPr="001C331E">
        <w:rPr>
          <w:b/>
          <w:bCs/>
        </w:rPr>
        <w:t xml:space="preserve"> </w:t>
      </w:r>
      <w:r w:rsidR="0046536E" w:rsidRPr="001C331E">
        <w:rPr>
          <w:b/>
          <w:bCs/>
        </w:rPr>
        <w:t xml:space="preserve">   </w:t>
      </w:r>
      <w:r w:rsidR="00584C7D" w:rsidRPr="001C331E">
        <w:rPr>
          <w:b/>
          <w:bCs/>
          <w:u w:val="single"/>
        </w:rPr>
        <w:t>5</w:t>
      </w:r>
      <w:r w:rsidRPr="001C331E">
        <w:rPr>
          <w:b/>
          <w:bCs/>
          <w:u w:val="single"/>
        </w:rPr>
        <w:t xml:space="preserve"> Pers</w:t>
      </w:r>
      <w:r w:rsidR="00A17237" w:rsidRPr="001C331E">
        <w:rPr>
          <w:b/>
          <w:bCs/>
          <w:u w:val="single"/>
        </w:rPr>
        <w:t>on</w:t>
      </w:r>
      <w:r w:rsidR="0046536E" w:rsidRPr="001C331E">
        <w:rPr>
          <w:b/>
          <w:bCs/>
        </w:rPr>
        <w:t xml:space="preserve">  </w:t>
      </w:r>
      <w:r w:rsidR="00131FA4" w:rsidRPr="001C331E">
        <w:rPr>
          <w:b/>
          <w:bCs/>
        </w:rPr>
        <w:t xml:space="preserve"> </w:t>
      </w:r>
      <w:r w:rsidRPr="001C331E">
        <w:rPr>
          <w:b/>
          <w:bCs/>
          <w:u w:val="single"/>
        </w:rPr>
        <w:t xml:space="preserve">6 </w:t>
      </w:r>
      <w:r w:rsidR="00F74E0C" w:rsidRPr="001C331E">
        <w:rPr>
          <w:b/>
          <w:bCs/>
          <w:u w:val="single"/>
        </w:rPr>
        <w:t>Person</w:t>
      </w:r>
      <w:r w:rsidR="00F74E0C" w:rsidRPr="001C331E">
        <w:rPr>
          <w:b/>
          <w:bCs/>
        </w:rPr>
        <w:t xml:space="preserve">  </w:t>
      </w:r>
      <w:r w:rsidR="0049397C" w:rsidRPr="001C331E">
        <w:rPr>
          <w:b/>
          <w:bCs/>
        </w:rPr>
        <w:t xml:space="preserve"> </w:t>
      </w:r>
      <w:r w:rsidR="00F74E0C" w:rsidRPr="001C331E">
        <w:rPr>
          <w:b/>
          <w:bCs/>
          <w:u w:val="single"/>
        </w:rPr>
        <w:t>7</w:t>
      </w:r>
      <w:r w:rsidRPr="001C331E">
        <w:rPr>
          <w:b/>
          <w:bCs/>
          <w:u w:val="single"/>
        </w:rPr>
        <w:t xml:space="preserve"> Pers</w:t>
      </w:r>
      <w:r w:rsidR="00A17237" w:rsidRPr="001C331E">
        <w:rPr>
          <w:b/>
          <w:bCs/>
          <w:u w:val="single"/>
        </w:rPr>
        <w:t>on</w:t>
      </w:r>
      <w:r w:rsidR="00294CF4" w:rsidRPr="001C331E">
        <w:rPr>
          <w:b/>
          <w:bCs/>
        </w:rPr>
        <w:t xml:space="preserve"> </w:t>
      </w:r>
      <w:r w:rsidR="0049397C" w:rsidRPr="001C331E">
        <w:rPr>
          <w:b/>
          <w:bCs/>
        </w:rPr>
        <w:t xml:space="preserve"> </w:t>
      </w:r>
      <w:r w:rsidR="00294CF4" w:rsidRPr="001C331E">
        <w:rPr>
          <w:b/>
          <w:bCs/>
        </w:rPr>
        <w:t xml:space="preserve"> </w:t>
      </w:r>
      <w:r w:rsidR="00131FA4" w:rsidRPr="001C331E">
        <w:rPr>
          <w:b/>
          <w:bCs/>
          <w:u w:val="single"/>
        </w:rPr>
        <w:t>8</w:t>
      </w:r>
      <w:r w:rsidRPr="001C331E">
        <w:rPr>
          <w:b/>
          <w:bCs/>
          <w:u w:val="single"/>
        </w:rPr>
        <w:t xml:space="preserve"> Pers</w:t>
      </w:r>
      <w:r w:rsidR="00A17237" w:rsidRPr="001C331E">
        <w:rPr>
          <w:b/>
          <w:bCs/>
          <w:u w:val="single"/>
        </w:rPr>
        <w:t>on</w:t>
      </w:r>
    </w:p>
    <w:p w14:paraId="1EB483B9" w14:textId="77777777" w:rsidR="00573D44" w:rsidRDefault="00573D44" w:rsidP="00E3753F"/>
    <w:p w14:paraId="0F2B7BEA" w14:textId="39AE93E7" w:rsidR="00777441" w:rsidRDefault="0049397C" w:rsidP="00E3753F">
      <w:r>
        <w:t xml:space="preserve"> </w:t>
      </w:r>
      <w:r w:rsidR="00ED4EC6">
        <w:t>60%</w:t>
      </w:r>
      <w:r w:rsidR="00294CF4">
        <w:t xml:space="preserve">      </w:t>
      </w:r>
      <w:r w:rsidR="00ED4EC6">
        <w:t xml:space="preserve"> </w:t>
      </w:r>
      <w:r w:rsidR="00131FA4">
        <w:t xml:space="preserve"> </w:t>
      </w:r>
      <w:r w:rsidR="00584C7D">
        <w:t xml:space="preserve"> </w:t>
      </w:r>
      <w:r w:rsidR="00ED4EC6">
        <w:t>$4</w:t>
      </w:r>
      <w:r w:rsidR="0044343C">
        <w:t>4</w:t>
      </w:r>
      <w:r w:rsidR="00ED4EC6">
        <w:t>,</w:t>
      </w:r>
      <w:r w:rsidR="0044343C">
        <w:t>760</w:t>
      </w:r>
      <w:r w:rsidR="00294CF4">
        <w:t xml:space="preserve">  </w:t>
      </w:r>
      <w:r w:rsidR="00131FA4">
        <w:t xml:space="preserve"> </w:t>
      </w:r>
      <w:r w:rsidR="00A17237">
        <w:t xml:space="preserve"> </w:t>
      </w:r>
      <w:r w:rsidR="00131FA4">
        <w:t xml:space="preserve"> </w:t>
      </w:r>
      <w:r w:rsidR="00ED4EC6">
        <w:t>$</w:t>
      </w:r>
      <w:r w:rsidR="0044343C">
        <w:t>51,120</w:t>
      </w:r>
      <w:r w:rsidR="00ED4EC6">
        <w:t xml:space="preserve"> </w:t>
      </w:r>
      <w:r w:rsidR="00131FA4">
        <w:t xml:space="preserve">   </w:t>
      </w:r>
      <w:r w:rsidR="00ED4EC6">
        <w:t>$</w:t>
      </w:r>
      <w:r w:rsidR="0044343C">
        <w:t>57,540</w:t>
      </w:r>
      <w:r w:rsidR="00ED4EC6">
        <w:t xml:space="preserve"> </w:t>
      </w:r>
      <w:r w:rsidR="0046536E">
        <w:t xml:space="preserve"> </w:t>
      </w:r>
      <w:r w:rsidR="00131FA4">
        <w:t xml:space="preserve"> </w:t>
      </w:r>
      <w:r w:rsidR="001C331E">
        <w:t xml:space="preserve">   </w:t>
      </w:r>
      <w:r w:rsidR="00A17237">
        <w:t xml:space="preserve"> </w:t>
      </w:r>
      <w:r w:rsidR="00ED4EC6">
        <w:t>$</w:t>
      </w:r>
      <w:r w:rsidR="0074529C">
        <w:t>63,900</w:t>
      </w:r>
      <w:r w:rsidR="00ED4EC6">
        <w:t xml:space="preserve"> </w:t>
      </w:r>
      <w:r w:rsidR="0046536E">
        <w:t xml:space="preserve">  </w:t>
      </w:r>
      <w:r w:rsidR="000852F0">
        <w:t xml:space="preserve">  </w:t>
      </w:r>
      <w:r w:rsidR="00F74E0C">
        <w:t xml:space="preserve"> </w:t>
      </w:r>
      <w:r w:rsidR="00ED4EC6">
        <w:t>$</w:t>
      </w:r>
      <w:r w:rsidR="0074529C">
        <w:t>69,060</w:t>
      </w:r>
      <w:r w:rsidR="00ED4EC6">
        <w:t xml:space="preserve"> </w:t>
      </w:r>
      <w:r w:rsidR="0046536E">
        <w:t xml:space="preserve">  </w:t>
      </w:r>
      <w:r w:rsidR="00A17237">
        <w:t xml:space="preserve"> </w:t>
      </w:r>
      <w:r w:rsidR="00F74E0C">
        <w:t xml:space="preserve"> </w:t>
      </w:r>
      <w:r w:rsidR="00ED4EC6">
        <w:t>$</w:t>
      </w:r>
      <w:r w:rsidR="0074529C">
        <w:t>74,160</w:t>
      </w:r>
      <w:r w:rsidR="00ED4EC6">
        <w:t xml:space="preserve"> </w:t>
      </w:r>
      <w:r w:rsidR="0046536E">
        <w:t xml:space="preserve"> </w:t>
      </w:r>
      <w:r w:rsidR="00A17237">
        <w:t xml:space="preserve"> </w:t>
      </w:r>
      <w:r>
        <w:t xml:space="preserve"> </w:t>
      </w:r>
      <w:r w:rsidR="001C331E">
        <w:t xml:space="preserve"> </w:t>
      </w:r>
      <w:r w:rsidR="00ED4EC6">
        <w:t>$</w:t>
      </w:r>
      <w:r w:rsidR="0074529C">
        <w:t>79,260</w:t>
      </w:r>
      <w:r w:rsidR="00ED4EC6">
        <w:t xml:space="preserve"> </w:t>
      </w:r>
      <w:r w:rsidR="0046536E">
        <w:t xml:space="preserve"> </w:t>
      </w:r>
      <w:r w:rsidR="00A17237">
        <w:t xml:space="preserve"> </w:t>
      </w:r>
      <w:r w:rsidR="007B366C">
        <w:t xml:space="preserve"> </w:t>
      </w:r>
      <w:r w:rsidR="001C331E">
        <w:t xml:space="preserve"> </w:t>
      </w:r>
      <w:r w:rsidR="00ED4EC6">
        <w:t>$</w:t>
      </w:r>
      <w:r w:rsidR="0074529C">
        <w:t>84,360</w:t>
      </w:r>
      <w:r w:rsidR="00ED4EC6">
        <w:t xml:space="preserve"> </w:t>
      </w:r>
    </w:p>
    <w:p w14:paraId="59F7540E" w14:textId="65A36503" w:rsidR="00777441" w:rsidRDefault="00777441" w:rsidP="00E3753F"/>
    <w:p w14:paraId="15DD6238" w14:textId="77777777" w:rsidR="008065FD" w:rsidRDefault="008065FD" w:rsidP="008065FD"/>
    <w:p w14:paraId="690DBCD5" w14:textId="4D548752" w:rsidR="008065FD" w:rsidRPr="001C331E" w:rsidRDefault="008065FD" w:rsidP="008065FD">
      <w:pPr>
        <w:rPr>
          <w:b/>
          <w:bCs/>
        </w:rPr>
      </w:pPr>
      <w:r>
        <w:rPr>
          <w:b/>
          <w:bCs/>
        </w:rPr>
        <w:t>Q</w:t>
      </w:r>
      <w:r w:rsidRPr="001C331E">
        <w:rPr>
          <w:b/>
          <w:bCs/>
        </w:rPr>
        <w:t xml:space="preserve">: What </w:t>
      </w:r>
      <w:r>
        <w:rPr>
          <w:b/>
          <w:bCs/>
        </w:rPr>
        <w:t>are</w:t>
      </w:r>
      <w:r w:rsidRPr="001C331E">
        <w:rPr>
          <w:b/>
          <w:bCs/>
        </w:rPr>
        <w:t xml:space="preserve"> the </w:t>
      </w:r>
      <w:r>
        <w:rPr>
          <w:b/>
          <w:bCs/>
        </w:rPr>
        <w:t>rents for the units</w:t>
      </w:r>
      <w:r w:rsidRPr="001C331E">
        <w:rPr>
          <w:b/>
          <w:bCs/>
        </w:rPr>
        <w:t>?</w:t>
      </w:r>
    </w:p>
    <w:p w14:paraId="4F1223F3" w14:textId="77777777" w:rsidR="008065FD" w:rsidRDefault="008065FD" w:rsidP="008065FD"/>
    <w:p w14:paraId="05FA02B0" w14:textId="5DA171C1" w:rsidR="008065FD" w:rsidRPr="0044343C" w:rsidRDefault="008065FD" w:rsidP="008065FD">
      <w:pPr>
        <w:rPr>
          <w:b/>
          <w:bCs/>
          <w:i/>
          <w:iCs/>
        </w:rPr>
      </w:pPr>
      <w:r w:rsidRPr="001C331E">
        <w:rPr>
          <w:b/>
          <w:bCs/>
          <w:noProof/>
        </w:rPr>
        <w:t>A:</w:t>
      </w:r>
      <w:r>
        <w:rPr>
          <w:noProof/>
        </w:rPr>
        <w:t xml:space="preserve"> Maximum Monthly Rents are set by HUD annually </w:t>
      </w:r>
      <w:r w:rsidR="00774127">
        <w:rPr>
          <w:noProof/>
        </w:rPr>
        <w:t xml:space="preserve">by location and are </w:t>
      </w:r>
      <w:r>
        <w:rPr>
          <w:noProof/>
        </w:rPr>
        <w:t>based on Median Family Income limit</w:t>
      </w:r>
      <w:r w:rsidR="00774127">
        <w:rPr>
          <w:noProof/>
        </w:rPr>
        <w:t xml:space="preserve">s </w:t>
      </w:r>
      <w:r>
        <w:rPr>
          <w:noProof/>
        </w:rPr>
        <w:t xml:space="preserve">and the number of bedrooms in a unit. The </w:t>
      </w:r>
      <w:r w:rsidR="00774127">
        <w:rPr>
          <w:noProof/>
        </w:rPr>
        <w:t xml:space="preserve">Maximum Monthly Rent is calculated by HUD so that Housing Costs (rent and utilities) are equal to 30% of the Median Family Income for an average household size for a given unit.  117 units at the Wynne Watts Commons  have an Income Limit of 60% MFI and below are the corresponding rents for each unit based on the number of bedrooms. </w:t>
      </w:r>
      <w:r w:rsidR="00760581">
        <w:rPr>
          <w:noProof/>
        </w:rPr>
        <w:t xml:space="preserve">The 30 units for households that qualify for HUD 811 PRAs will have rental assistance. </w:t>
      </w:r>
      <w:r w:rsidR="00760581" w:rsidRPr="0044343C">
        <w:rPr>
          <w:b/>
          <w:bCs/>
          <w:i/>
          <w:iCs/>
          <w:noProof/>
        </w:rPr>
        <w:t>Utilities</w:t>
      </w:r>
      <w:r w:rsidR="00774127" w:rsidRPr="0044343C">
        <w:rPr>
          <w:b/>
          <w:bCs/>
          <w:i/>
          <w:iCs/>
          <w:noProof/>
        </w:rPr>
        <w:t xml:space="preserve"> including internet are all included in the rent. </w:t>
      </w:r>
    </w:p>
    <w:p w14:paraId="6345D282" w14:textId="77777777" w:rsidR="008065FD" w:rsidRDefault="008065FD" w:rsidP="008065FD"/>
    <w:p w14:paraId="08A9A464" w14:textId="45631648" w:rsidR="008065FD" w:rsidRPr="001C331E" w:rsidRDefault="008065FD" w:rsidP="008065FD">
      <w:pPr>
        <w:rPr>
          <w:b/>
          <w:bCs/>
        </w:rPr>
      </w:pPr>
      <w:r>
        <w:rPr>
          <w:b/>
          <w:bCs/>
          <w:u w:val="single"/>
        </w:rPr>
        <w:t># Bedrooms</w:t>
      </w:r>
      <w:r w:rsidRPr="001C331E">
        <w:rPr>
          <w:b/>
          <w:bCs/>
        </w:rPr>
        <w:t xml:space="preserve">    </w:t>
      </w:r>
      <w:r>
        <w:rPr>
          <w:b/>
          <w:bCs/>
        </w:rPr>
        <w:tab/>
      </w:r>
      <w:r>
        <w:rPr>
          <w:b/>
          <w:bCs/>
          <w:u w:val="single"/>
        </w:rPr>
        <w:t>0 (Studio)</w:t>
      </w:r>
      <w:r w:rsidRPr="001C331E">
        <w:rPr>
          <w:b/>
          <w:bCs/>
        </w:rPr>
        <w:t xml:space="preserve"> </w:t>
      </w:r>
      <w:r>
        <w:rPr>
          <w:b/>
          <w:bCs/>
        </w:rPr>
        <w:tab/>
      </w:r>
      <w:r>
        <w:rPr>
          <w:b/>
          <w:bCs/>
          <w:u w:val="single"/>
        </w:rPr>
        <w:t>1-Bedroom</w:t>
      </w:r>
      <w:r w:rsidRPr="001C331E">
        <w:rPr>
          <w:b/>
          <w:bCs/>
        </w:rPr>
        <w:t xml:space="preserve">   </w:t>
      </w:r>
      <w:r>
        <w:rPr>
          <w:b/>
          <w:bCs/>
        </w:rPr>
        <w:tab/>
      </w:r>
      <w:r>
        <w:rPr>
          <w:b/>
          <w:bCs/>
          <w:u w:val="single"/>
        </w:rPr>
        <w:t>2-Bedroom</w:t>
      </w:r>
      <w:r w:rsidRPr="001C331E">
        <w:rPr>
          <w:b/>
          <w:bCs/>
        </w:rPr>
        <w:t xml:space="preserve">   </w:t>
      </w:r>
      <w:r>
        <w:rPr>
          <w:b/>
          <w:bCs/>
        </w:rPr>
        <w:tab/>
      </w:r>
      <w:r>
        <w:rPr>
          <w:b/>
          <w:bCs/>
          <w:u w:val="single"/>
        </w:rPr>
        <w:t>3-Bedroom</w:t>
      </w:r>
      <w:r w:rsidRPr="001C331E">
        <w:rPr>
          <w:b/>
          <w:bCs/>
          <w:u w:val="single"/>
        </w:rPr>
        <w:t xml:space="preserve"> </w:t>
      </w:r>
      <w:r>
        <w:rPr>
          <w:b/>
          <w:bCs/>
          <w:u w:val="single"/>
        </w:rPr>
        <w:t xml:space="preserve"> </w:t>
      </w:r>
      <w:r w:rsidRPr="001C331E">
        <w:rPr>
          <w:b/>
          <w:bCs/>
        </w:rPr>
        <w:t xml:space="preserve"> </w:t>
      </w:r>
    </w:p>
    <w:p w14:paraId="6F1437AA" w14:textId="77777777" w:rsidR="008065FD" w:rsidRDefault="008065FD" w:rsidP="008065FD"/>
    <w:p w14:paraId="75A85C75" w14:textId="3CBA3FEA" w:rsidR="008065FD" w:rsidRDefault="008065FD" w:rsidP="008065FD">
      <w:r>
        <w:t xml:space="preserve"> Rent    </w:t>
      </w:r>
      <w:r>
        <w:tab/>
      </w:r>
      <w:r>
        <w:tab/>
        <w:t xml:space="preserve"> $</w:t>
      </w:r>
      <w:r w:rsidR="0079593F">
        <w:t>900</w:t>
      </w:r>
      <w:r w:rsidR="0079593F">
        <w:tab/>
      </w:r>
      <w:r>
        <w:tab/>
        <w:t>$1,0</w:t>
      </w:r>
      <w:r w:rsidR="0079593F">
        <w:t>66</w:t>
      </w:r>
      <w:r>
        <w:t xml:space="preserve">       </w:t>
      </w:r>
      <w:r>
        <w:tab/>
        <w:t>$1,</w:t>
      </w:r>
      <w:r w:rsidR="0079593F">
        <w:t>280</w:t>
      </w:r>
      <w:r>
        <w:t xml:space="preserve">     </w:t>
      </w:r>
      <w:r>
        <w:tab/>
        <w:t>$1,</w:t>
      </w:r>
      <w:r w:rsidR="0079593F">
        <w:t>478</w:t>
      </w:r>
      <w:r>
        <w:t xml:space="preserve">   </w:t>
      </w:r>
    </w:p>
    <w:p w14:paraId="48671D79" w14:textId="77777777" w:rsidR="008065FD" w:rsidRDefault="008065FD" w:rsidP="00E3753F"/>
    <w:p w14:paraId="2B0603E0" w14:textId="77777777" w:rsidR="00777441" w:rsidRDefault="00777441" w:rsidP="00E3753F"/>
    <w:p w14:paraId="6E8FF5FF" w14:textId="77777777" w:rsidR="00DF16FF" w:rsidRPr="00F91BE9" w:rsidRDefault="00DF16FF" w:rsidP="00DF16FF">
      <w:pPr>
        <w:rPr>
          <w:b/>
          <w:bCs/>
        </w:rPr>
      </w:pPr>
      <w:r w:rsidRPr="00F91BE9">
        <w:rPr>
          <w:b/>
          <w:bCs/>
        </w:rPr>
        <w:t xml:space="preserve">Q: If I am slightly over-income can I still move in and pay a higher rent? </w:t>
      </w:r>
    </w:p>
    <w:p w14:paraId="57554D05" w14:textId="77777777" w:rsidR="00F91BE9" w:rsidRDefault="00F91BE9" w:rsidP="00DF16FF"/>
    <w:p w14:paraId="23DD1F90" w14:textId="65004B4A" w:rsidR="00DF16FF" w:rsidRDefault="00DF16FF" w:rsidP="00DF16FF">
      <w:r w:rsidRPr="00F91BE9">
        <w:rPr>
          <w:b/>
          <w:bCs/>
        </w:rPr>
        <w:t>A:</w:t>
      </w:r>
      <w:r>
        <w:t xml:space="preserve"> No. Everyone must income-qualify to move in. </w:t>
      </w:r>
    </w:p>
    <w:p w14:paraId="090E632A" w14:textId="518D4CE3" w:rsidR="00675660" w:rsidRDefault="00675660" w:rsidP="00DF16FF">
      <w:pPr>
        <w:rPr>
          <w:b/>
          <w:bCs/>
        </w:rPr>
      </w:pPr>
    </w:p>
    <w:p w14:paraId="08E62DDC" w14:textId="409484C3" w:rsidR="00DF16FF" w:rsidRPr="00F91BE9" w:rsidRDefault="00DF16FF" w:rsidP="00DF16FF">
      <w:pPr>
        <w:rPr>
          <w:b/>
          <w:bCs/>
        </w:rPr>
      </w:pPr>
      <w:r w:rsidRPr="00F91BE9">
        <w:rPr>
          <w:b/>
          <w:bCs/>
        </w:rPr>
        <w:t>Q: What if my application comes back denied?</w:t>
      </w:r>
    </w:p>
    <w:p w14:paraId="21A34417" w14:textId="0F77EE84" w:rsidR="001A0AB1" w:rsidRDefault="001A0AB1" w:rsidP="00DF16FF"/>
    <w:p w14:paraId="471B874B" w14:textId="4179182E" w:rsidR="00357849" w:rsidRPr="00357849" w:rsidRDefault="001A0AB1" w:rsidP="00CB031A">
      <w:r w:rsidRPr="00F91BE9">
        <w:rPr>
          <w:b/>
          <w:bCs/>
        </w:rPr>
        <w:t>A</w:t>
      </w:r>
      <w:r>
        <w:t xml:space="preserve">: If your application is denied due to criminal, credit, or eviction history, you may submit a letter of appeal in writing within 10 business days to </w:t>
      </w:r>
      <w:hyperlink r:id="rId15" w:history="1">
        <w:r w:rsidR="00357849" w:rsidRPr="00357849">
          <w:rPr>
            <w:rStyle w:val="Hyperlink"/>
          </w:rPr>
          <w:t>WWAppeal@qresin</w:t>
        </w:r>
        <w:r w:rsidR="00662CCF">
          <w:rPr>
            <w:rStyle w:val="Hyperlink"/>
          </w:rPr>
          <w:t>c</w:t>
        </w:r>
        <w:r w:rsidR="00357849" w:rsidRPr="00357849">
          <w:rPr>
            <w:rStyle w:val="Hyperlink"/>
          </w:rPr>
          <w:t>.com</w:t>
        </w:r>
      </w:hyperlink>
      <w:r w:rsidR="00707CAC">
        <w:t xml:space="preserve"> </w:t>
      </w:r>
      <w:r>
        <w:t xml:space="preserve">or by mail to our main office in Vancouver. You will want to include any backup documentation that supports your request to overturn the denial decision, as well as a letter of recommendation from a current landlord, case manager, counselor, employer, or any individual who can vouch for your ability to be a successful tenant.  We will send the request to our </w:t>
      </w:r>
      <w:proofErr w:type="gramStart"/>
      <w:r>
        <w:t>Appeals</w:t>
      </w:r>
      <w:proofErr w:type="gramEnd"/>
      <w:r>
        <w:t xml:space="preserve"> Committee for review, who will respond within 3 business days.</w:t>
      </w:r>
    </w:p>
    <w:sectPr w:rsidR="00357849" w:rsidRPr="00357849" w:rsidSect="00CB031A">
      <w:headerReference w:type="default" r:id="rId16"/>
      <w:footerReference w:type="default" r:id="rId17"/>
      <w:pgSz w:w="12240" w:h="15840"/>
      <w:pgMar w:top="90" w:right="720" w:bottom="720" w:left="720" w:header="9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4432" w14:textId="77777777" w:rsidR="007762F3" w:rsidRDefault="007762F3" w:rsidP="00583AE5">
      <w:r>
        <w:separator/>
      </w:r>
    </w:p>
  </w:endnote>
  <w:endnote w:type="continuationSeparator" w:id="0">
    <w:p w14:paraId="5B6EBFDC" w14:textId="77777777" w:rsidR="007762F3" w:rsidRDefault="007762F3" w:rsidP="00583AE5">
      <w:r>
        <w:continuationSeparator/>
      </w:r>
    </w:p>
  </w:endnote>
  <w:endnote w:type="continuationNotice" w:id="1">
    <w:p w14:paraId="571F1F40" w14:textId="77777777" w:rsidR="007762F3" w:rsidRDefault="00776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6E5B" w14:textId="7646A236" w:rsidR="006521E1" w:rsidRDefault="002A629B">
    <w:pPr>
      <w:pStyle w:val="Footer"/>
    </w:pPr>
    <w:r>
      <w:rPr>
        <w:noProof/>
      </w:rPr>
      <mc:AlternateContent>
        <mc:Choice Requires="wps">
          <w:drawing>
            <wp:anchor distT="0" distB="0" distL="114300" distR="114300" simplePos="0" relativeHeight="251659264" behindDoc="0" locked="0" layoutInCell="1" allowOverlap="1" wp14:anchorId="0EC9DC65" wp14:editId="3921E8C7">
              <wp:simplePos x="0" y="0"/>
              <wp:positionH relativeFrom="column">
                <wp:posOffset>1045029</wp:posOffset>
              </wp:positionH>
              <wp:positionV relativeFrom="paragraph">
                <wp:posOffset>62502</wp:posOffset>
              </wp:positionV>
              <wp:extent cx="47244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724400" cy="0"/>
                      </a:xfrm>
                      <a:prstGeom prst="line">
                        <a:avLst/>
                      </a:prstGeom>
                      <a:ln w="19050">
                        <a:solidFill>
                          <a:srgbClr val="FF99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9A79C"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pt,4.9pt" to="454.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cxwAEAAN8DAAAOAAAAZHJzL2Uyb0RvYy54bWysU8uO2zAMvBfoPwi6b+wE6SNGnD3sIr0U&#10;7aKPD1BkKhGgFyg1dv6+lOw4i7Yo0GIvsiRyhsMRvb0frGFnwKi9a/lyUXMGTvpOu2PLv3/b373n&#10;LCbhOmG8g5ZfIPL73etX2z40sPInbzpARiQuNn1o+Sml0FRVlCewIi58AEdB5dGKREc8Vh2Kntit&#10;qVZ1/bbqPXYBvYQY6fZxDPJd4VcKZPqsVITETMtJWyorlvWQ12q3Fc0RRThpOckQ/6HCCu2o6Ez1&#10;KJJgP1D/RmW1RB+9SgvpbeWV0hJKD9TNsv6lm68nEaD0QubEMNsUX45Wfjo/uCckG/oQmxieMHcx&#10;KLT5S/rYUMy6zGbBkJiky/W71Xpdk6fyGqtuwIAxfQBvWd603GiX+xCNOH+MiYpR6jUlXxvHepqe&#10;Tf2mLmnRG93ttTE5GPF4eDDIzoLecL/fbKjoSPEsjQiNI95bF2WXLgbGAl9AMd2R7uVYIQ8YzLRC&#10;SnBpNfEaR9kZpkjCDJyk/Q045WcolOH7F/CMKJW9SzPYaufxT7LTsJwkqzH/6sDYd7bg4LtLed9i&#10;DU1RMX+a+Dymz88Ffvsvdz8BAAD//wMAUEsDBBQABgAIAAAAIQBweGBA2AAAAAcBAAAPAAAAZHJz&#10;L2Rvd25yZXYueG1sTI/LTsMwEEX3SP0Hayqxow4PRW2IU6EidmySwt6NJ3HUeGxit03/noENLI/u&#10;1Z0z5XZ2ozjjFAdPCu5XGQik1puBegUf+7e7NYiYNBk9ekIFV4ywrRY3pS6Mv1CN5yb1gkcoFlqB&#10;TSkUUsbWotNx5QMSZ52fnE6MUy/NpC887kb5kGW5dHogvmB1wJ3F9ticnILP2NSvO3sd90Nn38NX&#10;N4fHY63U7XJ+eQaRcE5/ZfjRZ3Wo2OngT2SiGJnzp5yrCjb8AeebbM18+GVZlfK/f/UNAAD//wMA&#10;UEsBAi0AFAAGAAgAAAAhALaDOJL+AAAA4QEAABMAAAAAAAAAAAAAAAAAAAAAAFtDb250ZW50X1R5&#10;cGVzXS54bWxQSwECLQAUAAYACAAAACEAOP0h/9YAAACUAQAACwAAAAAAAAAAAAAAAAAvAQAAX3Jl&#10;bHMvLnJlbHNQSwECLQAUAAYACAAAACEA5WTnMcABAADfAwAADgAAAAAAAAAAAAAAAAAuAgAAZHJz&#10;L2Uyb0RvYy54bWxQSwECLQAUAAYACAAAACEAcHhgQNgAAAAHAQAADwAAAAAAAAAAAAAAAAAaBAAA&#10;ZHJzL2Rvd25yZXYueG1sUEsFBgAAAAAEAAQA8wAAAB8FAAAAAA==&#10;" strokecolor="#f90" strokeweight="1.5pt">
              <v:stroke joinstyle="miter"/>
            </v:line>
          </w:pict>
        </mc:Fallback>
      </mc:AlternateContent>
    </w:r>
    <w:r w:rsidRPr="002A629B">
      <w:rPr>
        <w:noProof/>
      </w:rPr>
      <w:drawing>
        <wp:inline distT="0" distB="0" distL="0" distR="0" wp14:anchorId="74B14983" wp14:editId="403D3E9F">
          <wp:extent cx="297180" cy="281940"/>
          <wp:effectExtent l="0" t="0" r="762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6521E1">
      <w:ptab w:relativeTo="margin" w:alignment="center" w:leader="none"/>
    </w:r>
    <w:r w:rsidR="006521E1">
      <w:t>Established 1969</w:t>
    </w:r>
    <w:r w:rsidR="006521E1">
      <w:ptab w:relativeTo="margin" w:alignment="right" w:leader="none"/>
    </w:r>
    <w:r w:rsidRPr="002A629B">
      <w:rPr>
        <w:noProof/>
      </w:rPr>
      <w:drawing>
        <wp:inline distT="0" distB="0" distL="0" distR="0" wp14:anchorId="58A1F2CE" wp14:editId="18A00375">
          <wp:extent cx="327660" cy="335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 cy="3352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8AF8" w14:textId="77777777" w:rsidR="007762F3" w:rsidRDefault="007762F3" w:rsidP="00583AE5">
      <w:r>
        <w:separator/>
      </w:r>
    </w:p>
  </w:footnote>
  <w:footnote w:type="continuationSeparator" w:id="0">
    <w:p w14:paraId="6E16602B" w14:textId="77777777" w:rsidR="007762F3" w:rsidRDefault="007762F3" w:rsidP="00583AE5">
      <w:r>
        <w:continuationSeparator/>
      </w:r>
    </w:p>
  </w:footnote>
  <w:footnote w:type="continuationNotice" w:id="1">
    <w:p w14:paraId="65AAFD78" w14:textId="77777777" w:rsidR="007762F3" w:rsidRDefault="00776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6A22" w14:textId="1729807A" w:rsidR="00583AE5" w:rsidRDefault="007E77B6" w:rsidP="006521E1">
    <w:pPr>
      <w:tabs>
        <w:tab w:val="right" w:pos="2160"/>
      </w:tabs>
      <w:spacing w:before="120"/>
      <w:rPr>
        <w:rFonts w:ascii="Arial Narrow" w:hAnsi="Arial Narrow" w:cs="Arial"/>
        <w:sz w:val="16"/>
        <w:szCs w:val="16"/>
      </w:rPr>
    </w:pPr>
    <w:r>
      <w:rPr>
        <w:caps/>
        <w:noProof/>
        <w:color w:val="44546A" w:themeColor="text2"/>
        <w:sz w:val="20"/>
        <w:szCs w:val="20"/>
      </w:rPr>
      <w:drawing>
        <wp:inline distT="0" distB="0" distL="0" distR="0" wp14:anchorId="2B040C3D" wp14:editId="6C84CE71">
          <wp:extent cx="1622246" cy="1175657"/>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izontal Quantum Residential Logo (1).jpg"/>
                  <pic:cNvPicPr/>
                </pic:nvPicPr>
                <pic:blipFill>
                  <a:blip r:embed="rId1">
                    <a:extLst>
                      <a:ext uri="{28A0092B-C50C-407E-A947-70E740481C1C}">
                        <a14:useLocalDpi xmlns:a14="http://schemas.microsoft.com/office/drawing/2010/main" val="0"/>
                      </a:ext>
                    </a:extLst>
                  </a:blip>
                  <a:stretch>
                    <a:fillRect/>
                  </a:stretch>
                </pic:blipFill>
                <pic:spPr>
                  <a:xfrm>
                    <a:off x="0" y="0"/>
                    <a:ext cx="1634139" cy="1184276"/>
                  </a:xfrm>
                  <a:prstGeom prst="rect">
                    <a:avLst/>
                  </a:prstGeom>
                </pic:spPr>
              </pic:pic>
            </a:graphicData>
          </a:graphic>
        </wp:inline>
      </w:drawing>
    </w:r>
  </w:p>
  <w:p w14:paraId="2E327D99" w14:textId="62090FAD" w:rsidR="00A9132A" w:rsidRDefault="00A9132A" w:rsidP="006521E1">
    <w:pPr>
      <w:tabs>
        <w:tab w:val="right" w:pos="2160"/>
      </w:tabs>
      <w:spacing w:before="120"/>
      <w:rPr>
        <w:rFonts w:ascii="Arial Narrow" w:hAnsi="Arial Narrow" w:cs="Arial"/>
        <w:sz w:val="16"/>
        <w:szCs w:val="16"/>
      </w:rPr>
    </w:pPr>
  </w:p>
  <w:p w14:paraId="10AB496D" w14:textId="77777777" w:rsidR="00A9132A" w:rsidRPr="006521E1" w:rsidRDefault="00A9132A" w:rsidP="006521E1">
    <w:pPr>
      <w:tabs>
        <w:tab w:val="right" w:pos="2160"/>
      </w:tabs>
      <w:spacing w:before="120"/>
      <w:rPr>
        <w:rFonts w:ascii="Arial Narrow" w:hAnsi="Arial Narrow"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67BD7"/>
    <w:multiLevelType w:val="hybridMultilevel"/>
    <w:tmpl w:val="64D002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E5"/>
    <w:rsid w:val="00016F1B"/>
    <w:rsid w:val="00035D0B"/>
    <w:rsid w:val="00076D1F"/>
    <w:rsid w:val="000852F0"/>
    <w:rsid w:val="0008645F"/>
    <w:rsid w:val="000C1FA5"/>
    <w:rsid w:val="000D678E"/>
    <w:rsid w:val="001264DE"/>
    <w:rsid w:val="00130F6F"/>
    <w:rsid w:val="00131FA4"/>
    <w:rsid w:val="00150949"/>
    <w:rsid w:val="0019493E"/>
    <w:rsid w:val="001A0675"/>
    <w:rsid w:val="001A0AB1"/>
    <w:rsid w:val="001C331E"/>
    <w:rsid w:val="001D589D"/>
    <w:rsid w:val="001E7B9C"/>
    <w:rsid w:val="001F3CCD"/>
    <w:rsid w:val="00251123"/>
    <w:rsid w:val="00252802"/>
    <w:rsid w:val="00287844"/>
    <w:rsid w:val="00294CF4"/>
    <w:rsid w:val="002A629B"/>
    <w:rsid w:val="002B13E3"/>
    <w:rsid w:val="002C56BD"/>
    <w:rsid w:val="002F653C"/>
    <w:rsid w:val="0032423A"/>
    <w:rsid w:val="003301B8"/>
    <w:rsid w:val="0033558C"/>
    <w:rsid w:val="0034551A"/>
    <w:rsid w:val="00357849"/>
    <w:rsid w:val="00373796"/>
    <w:rsid w:val="00387FC3"/>
    <w:rsid w:val="003D1F64"/>
    <w:rsid w:val="004158BE"/>
    <w:rsid w:val="004176EC"/>
    <w:rsid w:val="00420DDE"/>
    <w:rsid w:val="00427A09"/>
    <w:rsid w:val="00432100"/>
    <w:rsid w:val="0044343C"/>
    <w:rsid w:val="00453764"/>
    <w:rsid w:val="0046536E"/>
    <w:rsid w:val="00472507"/>
    <w:rsid w:val="004937D6"/>
    <w:rsid w:val="0049397C"/>
    <w:rsid w:val="004B7865"/>
    <w:rsid w:val="004C2442"/>
    <w:rsid w:val="004E38A1"/>
    <w:rsid w:val="004F6ECA"/>
    <w:rsid w:val="00512452"/>
    <w:rsid w:val="00514C22"/>
    <w:rsid w:val="0051539B"/>
    <w:rsid w:val="00520527"/>
    <w:rsid w:val="00534A45"/>
    <w:rsid w:val="00572685"/>
    <w:rsid w:val="00573D44"/>
    <w:rsid w:val="005819DF"/>
    <w:rsid w:val="00583AE5"/>
    <w:rsid w:val="00584C7D"/>
    <w:rsid w:val="005959FF"/>
    <w:rsid w:val="005B0E75"/>
    <w:rsid w:val="005D5ECB"/>
    <w:rsid w:val="00611B2C"/>
    <w:rsid w:val="006434D7"/>
    <w:rsid w:val="006441D0"/>
    <w:rsid w:val="006521E1"/>
    <w:rsid w:val="00662CCF"/>
    <w:rsid w:val="00675660"/>
    <w:rsid w:val="0067714C"/>
    <w:rsid w:val="006C4735"/>
    <w:rsid w:val="00707CAC"/>
    <w:rsid w:val="00715BCD"/>
    <w:rsid w:val="007316CE"/>
    <w:rsid w:val="0074529C"/>
    <w:rsid w:val="00747FA5"/>
    <w:rsid w:val="00760581"/>
    <w:rsid w:val="00774127"/>
    <w:rsid w:val="007762F3"/>
    <w:rsid w:val="00777441"/>
    <w:rsid w:val="007876E4"/>
    <w:rsid w:val="0079593F"/>
    <w:rsid w:val="007B366C"/>
    <w:rsid w:val="007C0B4A"/>
    <w:rsid w:val="007C65E9"/>
    <w:rsid w:val="007E2A37"/>
    <w:rsid w:val="007E77B6"/>
    <w:rsid w:val="007F3D6F"/>
    <w:rsid w:val="008065FD"/>
    <w:rsid w:val="00811AB7"/>
    <w:rsid w:val="0084441C"/>
    <w:rsid w:val="0084715D"/>
    <w:rsid w:val="00866C02"/>
    <w:rsid w:val="0087339F"/>
    <w:rsid w:val="00876494"/>
    <w:rsid w:val="008B7DE4"/>
    <w:rsid w:val="008D1517"/>
    <w:rsid w:val="008F0BED"/>
    <w:rsid w:val="0090320C"/>
    <w:rsid w:val="009127B2"/>
    <w:rsid w:val="00913349"/>
    <w:rsid w:val="00926CC9"/>
    <w:rsid w:val="00932B29"/>
    <w:rsid w:val="00935392"/>
    <w:rsid w:val="00951ECD"/>
    <w:rsid w:val="00952342"/>
    <w:rsid w:val="009552C4"/>
    <w:rsid w:val="00971956"/>
    <w:rsid w:val="00997D85"/>
    <w:rsid w:val="009D119A"/>
    <w:rsid w:val="009D1A1A"/>
    <w:rsid w:val="00A105D3"/>
    <w:rsid w:val="00A17237"/>
    <w:rsid w:val="00A230D7"/>
    <w:rsid w:val="00A36BBB"/>
    <w:rsid w:val="00A577A9"/>
    <w:rsid w:val="00A9132A"/>
    <w:rsid w:val="00AA529E"/>
    <w:rsid w:val="00AE43E0"/>
    <w:rsid w:val="00AF19D0"/>
    <w:rsid w:val="00AF30C7"/>
    <w:rsid w:val="00B274D6"/>
    <w:rsid w:val="00B352EE"/>
    <w:rsid w:val="00B46C33"/>
    <w:rsid w:val="00B77E44"/>
    <w:rsid w:val="00B801F0"/>
    <w:rsid w:val="00BC5B1F"/>
    <w:rsid w:val="00BD5417"/>
    <w:rsid w:val="00BD5C99"/>
    <w:rsid w:val="00BE45B9"/>
    <w:rsid w:val="00C11D3A"/>
    <w:rsid w:val="00C14568"/>
    <w:rsid w:val="00C53AA2"/>
    <w:rsid w:val="00C54BB7"/>
    <w:rsid w:val="00C60720"/>
    <w:rsid w:val="00C63C66"/>
    <w:rsid w:val="00C66C4C"/>
    <w:rsid w:val="00C72A54"/>
    <w:rsid w:val="00CB031A"/>
    <w:rsid w:val="00CB5731"/>
    <w:rsid w:val="00CD5203"/>
    <w:rsid w:val="00CD773E"/>
    <w:rsid w:val="00D02697"/>
    <w:rsid w:val="00D33335"/>
    <w:rsid w:val="00D6295D"/>
    <w:rsid w:val="00D640F4"/>
    <w:rsid w:val="00D73121"/>
    <w:rsid w:val="00D85032"/>
    <w:rsid w:val="00DC2527"/>
    <w:rsid w:val="00DC6D0F"/>
    <w:rsid w:val="00DF16FF"/>
    <w:rsid w:val="00E02B71"/>
    <w:rsid w:val="00E0573D"/>
    <w:rsid w:val="00E209A8"/>
    <w:rsid w:val="00E2130F"/>
    <w:rsid w:val="00E3753F"/>
    <w:rsid w:val="00E92716"/>
    <w:rsid w:val="00EC1DE4"/>
    <w:rsid w:val="00ED4EC6"/>
    <w:rsid w:val="00EE281E"/>
    <w:rsid w:val="00F30831"/>
    <w:rsid w:val="00F3327D"/>
    <w:rsid w:val="00F37176"/>
    <w:rsid w:val="00F3733D"/>
    <w:rsid w:val="00F44665"/>
    <w:rsid w:val="00F573AB"/>
    <w:rsid w:val="00F6435A"/>
    <w:rsid w:val="00F74E0C"/>
    <w:rsid w:val="00F91BE9"/>
    <w:rsid w:val="00FC3B35"/>
    <w:rsid w:val="00FC6CCB"/>
    <w:rsid w:val="00FD6916"/>
    <w:rsid w:val="00FD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C5909"/>
  <w15:chartTrackingRefBased/>
  <w15:docId w15:val="{47CDEEFE-93D5-405C-9EA6-8FC17F37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8"/>
    <w:unhideWhenUsed/>
    <w:qFormat/>
    <w:rsid w:val="008F0BED"/>
    <w:pPr>
      <w:spacing w:after="360"/>
      <w:contextualSpacing/>
      <w:outlineLvl w:val="0"/>
    </w:pPr>
    <w:rPr>
      <w:rFonts w:asciiTheme="majorHAnsi" w:eastAsiaTheme="majorEastAsia" w:hAnsiTheme="majorHAnsi" w:cstheme="majorBidi"/>
      <w:caps/>
      <w:color w:val="2F5496" w:themeColor="accent1" w:themeShade="BF"/>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A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3AE5"/>
  </w:style>
  <w:style w:type="paragraph" w:styleId="Footer">
    <w:name w:val="footer"/>
    <w:basedOn w:val="Normal"/>
    <w:link w:val="FooterChar"/>
    <w:uiPriority w:val="99"/>
    <w:unhideWhenUsed/>
    <w:rsid w:val="00583A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3AE5"/>
  </w:style>
  <w:style w:type="character" w:styleId="PlaceholderText">
    <w:name w:val="Placeholder Text"/>
    <w:basedOn w:val="DefaultParagraphFont"/>
    <w:uiPriority w:val="99"/>
    <w:semiHidden/>
    <w:rsid w:val="007E77B6"/>
    <w:rPr>
      <w:color w:val="808080"/>
    </w:rPr>
  </w:style>
  <w:style w:type="paragraph" w:styleId="NoSpacing">
    <w:name w:val="No Spacing"/>
    <w:uiPriority w:val="1"/>
    <w:qFormat/>
    <w:rsid w:val="007E77B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8"/>
    <w:rsid w:val="008F0BED"/>
    <w:rPr>
      <w:rFonts w:asciiTheme="majorHAnsi" w:eastAsiaTheme="majorEastAsia" w:hAnsiTheme="majorHAnsi" w:cstheme="majorBidi"/>
      <w:caps/>
      <w:color w:val="2F5496" w:themeColor="accent1" w:themeShade="BF"/>
      <w:kern w:val="20"/>
      <w:sz w:val="20"/>
      <w:szCs w:val="20"/>
      <w:lang w:eastAsia="ja-JP"/>
    </w:rPr>
  </w:style>
  <w:style w:type="paragraph" w:styleId="Date">
    <w:name w:val="Date"/>
    <w:basedOn w:val="Normal"/>
    <w:link w:val="DateChar"/>
    <w:uiPriority w:val="2"/>
    <w:qFormat/>
    <w:rsid w:val="008F0BED"/>
    <w:pPr>
      <w:spacing w:before="1700" w:after="360" w:line="288" w:lineRule="auto"/>
      <w:contextualSpacing/>
    </w:pPr>
    <w:rPr>
      <w:rFonts w:asciiTheme="majorHAnsi" w:eastAsiaTheme="majorEastAsia" w:hAnsiTheme="majorHAnsi" w:cstheme="majorBidi"/>
      <w:caps/>
      <w:color w:val="2F5496" w:themeColor="accent1" w:themeShade="BF"/>
      <w:kern w:val="20"/>
      <w:sz w:val="20"/>
      <w:szCs w:val="20"/>
      <w:lang w:eastAsia="ja-JP"/>
    </w:rPr>
  </w:style>
  <w:style w:type="character" w:customStyle="1" w:styleId="DateChar">
    <w:name w:val="Date Char"/>
    <w:basedOn w:val="DefaultParagraphFont"/>
    <w:link w:val="Date"/>
    <w:uiPriority w:val="2"/>
    <w:rsid w:val="008F0BED"/>
    <w:rPr>
      <w:rFonts w:asciiTheme="majorHAnsi" w:eastAsiaTheme="majorEastAsia" w:hAnsiTheme="majorHAnsi" w:cstheme="majorBidi"/>
      <w:caps/>
      <w:color w:val="2F5496" w:themeColor="accent1" w:themeShade="BF"/>
      <w:kern w:val="20"/>
      <w:sz w:val="20"/>
      <w:szCs w:val="20"/>
      <w:lang w:eastAsia="ja-JP"/>
    </w:rPr>
  </w:style>
  <w:style w:type="paragraph" w:customStyle="1" w:styleId="Recipient">
    <w:name w:val="Recipient"/>
    <w:basedOn w:val="Normal"/>
    <w:uiPriority w:val="3"/>
    <w:qFormat/>
    <w:rsid w:val="008F0BED"/>
    <w:pPr>
      <w:spacing w:before="40" w:after="40" w:line="288" w:lineRule="auto"/>
    </w:pPr>
    <w:rPr>
      <w:rFonts w:asciiTheme="minorHAnsi" w:eastAsiaTheme="minorHAnsi" w:hAnsiTheme="minorHAnsi" w:cstheme="minorBidi"/>
      <w:b/>
      <w:bCs/>
      <w:color w:val="595959" w:themeColor="text1" w:themeTint="A6"/>
      <w:kern w:val="20"/>
      <w:sz w:val="20"/>
      <w:szCs w:val="20"/>
      <w:lang w:eastAsia="ja-JP"/>
    </w:rPr>
  </w:style>
  <w:style w:type="paragraph" w:styleId="Salutation">
    <w:name w:val="Salutation"/>
    <w:basedOn w:val="Normal"/>
    <w:link w:val="SalutationChar"/>
    <w:uiPriority w:val="4"/>
    <w:unhideWhenUsed/>
    <w:qFormat/>
    <w:rsid w:val="008F0BED"/>
    <w:pPr>
      <w:spacing w:before="720" w:after="160" w:line="288" w:lineRule="auto"/>
    </w:pPr>
    <w:rPr>
      <w:rFonts w:asciiTheme="minorHAnsi" w:eastAsiaTheme="minorHAnsi" w:hAnsiTheme="minorHAnsi" w:cstheme="minorBidi"/>
      <w:color w:val="595959" w:themeColor="text1" w:themeTint="A6"/>
      <w:kern w:val="20"/>
      <w:sz w:val="20"/>
      <w:szCs w:val="20"/>
      <w:lang w:eastAsia="ja-JP"/>
    </w:rPr>
  </w:style>
  <w:style w:type="character" w:customStyle="1" w:styleId="SalutationChar">
    <w:name w:val="Salutation Char"/>
    <w:basedOn w:val="DefaultParagraphFont"/>
    <w:link w:val="Salutation"/>
    <w:uiPriority w:val="4"/>
    <w:rsid w:val="008F0BED"/>
    <w:rPr>
      <w:color w:val="595959" w:themeColor="text1" w:themeTint="A6"/>
      <w:kern w:val="20"/>
      <w:sz w:val="20"/>
      <w:szCs w:val="20"/>
      <w:lang w:eastAsia="ja-JP"/>
    </w:rPr>
  </w:style>
  <w:style w:type="paragraph" w:styleId="Closing">
    <w:name w:val="Closing"/>
    <w:basedOn w:val="Normal"/>
    <w:next w:val="Signature"/>
    <w:link w:val="ClosingChar"/>
    <w:uiPriority w:val="6"/>
    <w:unhideWhenUsed/>
    <w:qFormat/>
    <w:rsid w:val="008F0BED"/>
    <w:pPr>
      <w:spacing w:before="480" w:after="960"/>
    </w:pPr>
    <w:rPr>
      <w:rFonts w:asciiTheme="minorHAnsi" w:eastAsiaTheme="minorHAnsi" w:hAnsiTheme="minorHAnsi" w:cstheme="minorBidi"/>
      <w:color w:val="595959" w:themeColor="text1" w:themeTint="A6"/>
      <w:kern w:val="20"/>
      <w:sz w:val="20"/>
      <w:szCs w:val="20"/>
      <w:lang w:eastAsia="ja-JP"/>
    </w:rPr>
  </w:style>
  <w:style w:type="character" w:customStyle="1" w:styleId="ClosingChar">
    <w:name w:val="Closing Char"/>
    <w:basedOn w:val="DefaultParagraphFont"/>
    <w:link w:val="Closing"/>
    <w:uiPriority w:val="6"/>
    <w:rsid w:val="008F0BED"/>
    <w:rPr>
      <w:color w:val="595959" w:themeColor="text1" w:themeTint="A6"/>
      <w:kern w:val="20"/>
      <w:sz w:val="20"/>
      <w:szCs w:val="20"/>
      <w:lang w:eastAsia="ja-JP"/>
    </w:rPr>
  </w:style>
  <w:style w:type="paragraph" w:styleId="Signature">
    <w:name w:val="Signature"/>
    <w:basedOn w:val="Normal"/>
    <w:link w:val="SignatureChar"/>
    <w:uiPriority w:val="7"/>
    <w:unhideWhenUsed/>
    <w:qFormat/>
    <w:rsid w:val="008F0BED"/>
    <w:pPr>
      <w:spacing w:before="40" w:after="160" w:line="288" w:lineRule="auto"/>
    </w:pPr>
    <w:rPr>
      <w:rFonts w:asciiTheme="minorHAnsi" w:eastAsiaTheme="minorHAnsi" w:hAnsiTheme="minorHAnsi" w:cstheme="minorBidi"/>
      <w:b/>
      <w:bCs/>
      <w:color w:val="595959" w:themeColor="text1" w:themeTint="A6"/>
      <w:kern w:val="20"/>
      <w:sz w:val="20"/>
      <w:szCs w:val="20"/>
      <w:lang w:eastAsia="ja-JP"/>
    </w:rPr>
  </w:style>
  <w:style w:type="character" w:customStyle="1" w:styleId="SignatureChar">
    <w:name w:val="Signature Char"/>
    <w:basedOn w:val="DefaultParagraphFont"/>
    <w:link w:val="Signature"/>
    <w:uiPriority w:val="7"/>
    <w:rsid w:val="008F0BED"/>
    <w:rPr>
      <w:b/>
      <w:bCs/>
      <w:color w:val="595959" w:themeColor="text1" w:themeTint="A6"/>
      <w:kern w:val="20"/>
      <w:sz w:val="20"/>
      <w:szCs w:val="20"/>
      <w:lang w:eastAsia="ja-JP"/>
    </w:rPr>
  </w:style>
  <w:style w:type="character" w:styleId="Hyperlink">
    <w:name w:val="Hyperlink"/>
    <w:basedOn w:val="DefaultParagraphFont"/>
    <w:uiPriority w:val="99"/>
    <w:unhideWhenUsed/>
    <w:rsid w:val="0051539B"/>
    <w:rPr>
      <w:color w:val="0563C1" w:themeColor="hyperlink"/>
      <w:u w:val="single"/>
    </w:rPr>
  </w:style>
  <w:style w:type="character" w:styleId="UnresolvedMention">
    <w:name w:val="Unresolved Mention"/>
    <w:basedOn w:val="DefaultParagraphFont"/>
    <w:uiPriority w:val="99"/>
    <w:semiHidden/>
    <w:unhideWhenUsed/>
    <w:rsid w:val="0051539B"/>
    <w:rPr>
      <w:color w:val="605E5C"/>
      <w:shd w:val="clear" w:color="auto" w:fill="E1DFDD"/>
    </w:rPr>
  </w:style>
  <w:style w:type="paragraph" w:styleId="Revision">
    <w:name w:val="Revision"/>
    <w:hidden/>
    <w:uiPriority w:val="99"/>
    <w:semiHidden/>
    <w:rsid w:val="008B7DE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7DE4"/>
    <w:rPr>
      <w:sz w:val="16"/>
      <w:szCs w:val="16"/>
    </w:rPr>
  </w:style>
  <w:style w:type="paragraph" w:styleId="CommentText">
    <w:name w:val="annotation text"/>
    <w:basedOn w:val="Normal"/>
    <w:link w:val="CommentTextChar"/>
    <w:uiPriority w:val="99"/>
    <w:semiHidden/>
    <w:unhideWhenUsed/>
    <w:rsid w:val="008B7DE4"/>
    <w:rPr>
      <w:sz w:val="20"/>
      <w:szCs w:val="20"/>
    </w:rPr>
  </w:style>
  <w:style w:type="character" w:customStyle="1" w:styleId="CommentTextChar">
    <w:name w:val="Comment Text Char"/>
    <w:basedOn w:val="DefaultParagraphFont"/>
    <w:link w:val="CommentText"/>
    <w:uiPriority w:val="99"/>
    <w:semiHidden/>
    <w:rsid w:val="008B7D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DE4"/>
    <w:rPr>
      <w:b/>
      <w:bCs/>
    </w:rPr>
  </w:style>
  <w:style w:type="character" w:customStyle="1" w:styleId="CommentSubjectChar">
    <w:name w:val="Comment Subject Char"/>
    <w:basedOn w:val="CommentTextChar"/>
    <w:link w:val="CommentSubject"/>
    <w:uiPriority w:val="99"/>
    <w:semiHidden/>
    <w:rsid w:val="008B7DE4"/>
    <w:rPr>
      <w:rFonts w:ascii="Times New Roman" w:eastAsia="Times New Roman" w:hAnsi="Times New Roman" w:cs="Times New Roman"/>
      <w:b/>
      <w:bCs/>
      <w:sz w:val="20"/>
      <w:szCs w:val="20"/>
    </w:rPr>
  </w:style>
  <w:style w:type="paragraph" w:styleId="ListParagraph">
    <w:name w:val="List Paragraph"/>
    <w:basedOn w:val="Normal"/>
    <w:uiPriority w:val="34"/>
    <w:qFormat/>
    <w:rsid w:val="00644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ynnewatts@quantumr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Wapps@qresin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Wapps@qresinc.com" TargetMode="External"/><Relationship Id="rId5" Type="http://schemas.openxmlformats.org/officeDocument/2006/relationships/numbering" Target="numbering.xml"/><Relationship Id="rId15" Type="http://schemas.openxmlformats.org/officeDocument/2006/relationships/hyperlink" Target="mailto:WWAppeal@qresi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cs/compliance-monitoring/Documents/hud-811/hud-811-pra-Prescreening-Eligibility-Checklist.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3E59293277E046838FCA07B30D9487" ma:contentTypeVersion="10" ma:contentTypeDescription="Create a new document." ma:contentTypeScope="" ma:versionID="03660e6f399eac69ab9a2ebcb5e3bebf">
  <xsd:schema xmlns:xsd="http://www.w3.org/2001/XMLSchema" xmlns:xs="http://www.w3.org/2001/XMLSchema" xmlns:p="http://schemas.microsoft.com/office/2006/metadata/properties" xmlns:ns3="5b7e9e4d-c333-4820-93c9-9f5474e5be81" targetNamespace="http://schemas.microsoft.com/office/2006/metadata/properties" ma:root="true" ma:fieldsID="8c86f4902b5bee7f10961fe84a148743" ns3:_="">
    <xsd:import namespace="5b7e9e4d-c333-4820-93c9-9f5474e5be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e9e4d-c333-4820-93c9-9f5474e5b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8ACDE-BB97-4768-BAC1-5D233EFD879E}">
  <ds:schemaRefs>
    <ds:schemaRef ds:uri="http://schemas.microsoft.com/sharepoint/v3/contenttype/forms"/>
  </ds:schemaRefs>
</ds:datastoreItem>
</file>

<file path=customXml/itemProps2.xml><?xml version="1.0" encoding="utf-8"?>
<ds:datastoreItem xmlns:ds="http://schemas.openxmlformats.org/officeDocument/2006/customXml" ds:itemID="{0553E946-6579-4F45-ACF0-3DED710BC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16056-4CD4-4234-90FB-D2C7563F1F8F}">
  <ds:schemaRefs>
    <ds:schemaRef ds:uri="http://schemas.openxmlformats.org/officeDocument/2006/bibliography"/>
  </ds:schemaRefs>
</ds:datastoreItem>
</file>

<file path=customXml/itemProps4.xml><?xml version="1.0" encoding="utf-8"?>
<ds:datastoreItem xmlns:ds="http://schemas.openxmlformats.org/officeDocument/2006/customXml" ds:itemID="{8B9157E0-8029-4405-A027-03FC986A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e9e4d-c333-4820-93c9-9f5474e5b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Wilson</dc:creator>
  <cp:keywords/>
  <dc:description/>
  <cp:lastModifiedBy>Kallie Caito</cp:lastModifiedBy>
  <cp:revision>2</cp:revision>
  <cp:lastPrinted>2022-02-10T19:16:00Z</cp:lastPrinted>
  <dcterms:created xsi:type="dcterms:W3CDTF">2022-04-21T20:33:00Z</dcterms:created>
  <dcterms:modified xsi:type="dcterms:W3CDTF">2022-04-21T20:33:00Z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0x010100CD3E59293277E046838FCA07B30D9487</vt:lpwstr>
  </property>
</Properties>
</file>